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D818" w14:textId="4ACB2EF4" w:rsidR="00DB4937" w:rsidRPr="00B65B6A" w:rsidRDefault="00DB4937" w:rsidP="00B65B6A">
      <w:pPr>
        <w:spacing w:after="240"/>
        <w:jc w:val="center"/>
        <w:rPr>
          <w:b/>
          <w:sz w:val="32"/>
          <w:szCs w:val="32"/>
        </w:rPr>
      </w:pPr>
      <w:r w:rsidRPr="00B65B6A">
        <w:rPr>
          <w:b/>
          <w:sz w:val="32"/>
          <w:szCs w:val="32"/>
        </w:rPr>
        <w:t xml:space="preserve">SPBAC </w:t>
      </w:r>
      <w:r w:rsidR="00D13D16" w:rsidRPr="00B65B6A">
        <w:rPr>
          <w:b/>
          <w:sz w:val="32"/>
          <w:szCs w:val="32"/>
        </w:rPr>
        <w:br/>
      </w:r>
      <w:r w:rsidR="00AA543C">
        <w:rPr>
          <w:b/>
          <w:sz w:val="32"/>
          <w:szCs w:val="32"/>
        </w:rPr>
        <w:t>November 11</w:t>
      </w:r>
      <w:r w:rsidRPr="00B65B6A">
        <w:rPr>
          <w:b/>
          <w:sz w:val="32"/>
          <w:szCs w:val="32"/>
        </w:rPr>
        <w:t>, 2015 Meeting Notes</w:t>
      </w:r>
    </w:p>
    <w:p w14:paraId="74D0E982" w14:textId="2A9E06AC" w:rsidR="00CC4554" w:rsidRDefault="00DB4937">
      <w:r w:rsidRPr="00D13D16">
        <w:rPr>
          <w:b/>
        </w:rPr>
        <w:t>In Attendance</w:t>
      </w:r>
      <w:r>
        <w:t xml:space="preserve">: </w:t>
      </w:r>
      <w:proofErr w:type="spellStart"/>
      <w:r>
        <w:t>RCaulfield</w:t>
      </w:r>
      <w:proofErr w:type="spellEnd"/>
      <w:r>
        <w:t xml:space="preserve">, </w:t>
      </w:r>
      <w:proofErr w:type="spellStart"/>
      <w:r>
        <w:t>JVigil</w:t>
      </w:r>
      <w:proofErr w:type="spellEnd"/>
      <w:r>
        <w:t xml:space="preserve">, </w:t>
      </w:r>
      <w:proofErr w:type="spellStart"/>
      <w:r>
        <w:t>BEwing</w:t>
      </w:r>
      <w:proofErr w:type="spellEnd"/>
      <w:r>
        <w:t xml:space="preserve">, </w:t>
      </w:r>
      <w:proofErr w:type="spellStart"/>
      <w:r>
        <w:t>PSchulte</w:t>
      </w:r>
      <w:proofErr w:type="spellEnd"/>
      <w:r>
        <w:t xml:space="preserve">, </w:t>
      </w:r>
      <w:proofErr w:type="spellStart"/>
      <w:r>
        <w:t>MCiri</w:t>
      </w:r>
      <w:proofErr w:type="spellEnd"/>
      <w:r>
        <w:t xml:space="preserve">, </w:t>
      </w:r>
      <w:proofErr w:type="spellStart"/>
      <w:r>
        <w:t>MHaavig</w:t>
      </w:r>
      <w:proofErr w:type="spellEnd"/>
      <w:r>
        <w:t xml:space="preserve">, </w:t>
      </w:r>
      <w:proofErr w:type="spellStart"/>
      <w:r>
        <w:t>KKrein</w:t>
      </w:r>
      <w:proofErr w:type="spellEnd"/>
      <w:r>
        <w:t xml:space="preserve">, </w:t>
      </w:r>
      <w:proofErr w:type="spellStart"/>
      <w:r>
        <w:t>KGerken</w:t>
      </w:r>
      <w:proofErr w:type="spellEnd"/>
      <w:r>
        <w:t>,</w:t>
      </w:r>
      <w:r w:rsidR="00A620AC">
        <w:t xml:space="preserve"> </w:t>
      </w:r>
      <w:proofErr w:type="spellStart"/>
      <w:r w:rsidR="00A620AC" w:rsidRPr="00985107">
        <w:t>JNelson</w:t>
      </w:r>
      <w:proofErr w:type="spellEnd"/>
      <w:r w:rsidR="00A620AC">
        <w:t>,</w:t>
      </w:r>
      <w:r>
        <w:t xml:space="preserve"> </w:t>
      </w:r>
      <w:proofErr w:type="spellStart"/>
      <w:r>
        <w:t>ETomlinson</w:t>
      </w:r>
      <w:proofErr w:type="spellEnd"/>
      <w:r w:rsidR="00985107">
        <w:t xml:space="preserve">, </w:t>
      </w:r>
      <w:proofErr w:type="spellStart"/>
      <w:r w:rsidR="00985107">
        <w:t>BHegel</w:t>
      </w:r>
      <w:proofErr w:type="spellEnd"/>
      <w:r>
        <w:t xml:space="preserve">, </w:t>
      </w:r>
      <w:proofErr w:type="spellStart"/>
      <w:r>
        <w:t>PMartin</w:t>
      </w:r>
      <w:proofErr w:type="spellEnd"/>
      <w:r>
        <w:t xml:space="preserve">, </w:t>
      </w:r>
      <w:proofErr w:type="spellStart"/>
      <w:r>
        <w:t>EScott</w:t>
      </w:r>
      <w:proofErr w:type="spellEnd"/>
      <w:r>
        <w:t xml:space="preserve">, </w:t>
      </w:r>
      <w:proofErr w:type="spellStart"/>
      <w:r>
        <w:t>KSchmitt</w:t>
      </w:r>
      <w:proofErr w:type="spellEnd"/>
      <w:r>
        <w:t xml:space="preserve">, </w:t>
      </w:r>
      <w:proofErr w:type="spellStart"/>
      <w:r>
        <w:t>VWilliams</w:t>
      </w:r>
      <w:proofErr w:type="spellEnd"/>
      <w:r>
        <w:t xml:space="preserve">, </w:t>
      </w:r>
      <w:proofErr w:type="spellStart"/>
      <w:r>
        <w:t>RFelkl</w:t>
      </w:r>
      <w:proofErr w:type="spellEnd"/>
      <w:r>
        <w:t xml:space="preserve">, </w:t>
      </w:r>
      <w:proofErr w:type="spellStart"/>
      <w:r>
        <w:t>DLo</w:t>
      </w:r>
      <w:proofErr w:type="spellEnd"/>
      <w:r>
        <w:t xml:space="preserve">, </w:t>
      </w:r>
      <w:proofErr w:type="spellStart"/>
      <w:r>
        <w:t>GCheney</w:t>
      </w:r>
      <w:proofErr w:type="spellEnd"/>
      <w:r w:rsidR="000E258A">
        <w:t xml:space="preserve">, </w:t>
      </w:r>
      <w:proofErr w:type="spellStart"/>
      <w:r w:rsidR="00A620AC">
        <w:t>MMoya</w:t>
      </w:r>
      <w:proofErr w:type="spellEnd"/>
    </w:p>
    <w:p w14:paraId="1E451672" w14:textId="000B6C25" w:rsidR="00985107" w:rsidRDefault="0063246C">
      <w:pPr>
        <w:rPr>
          <w:b/>
        </w:rPr>
      </w:pPr>
      <w:r>
        <w:rPr>
          <w:b/>
        </w:rPr>
        <w:t>BOR ACTIONS</w:t>
      </w:r>
    </w:p>
    <w:p w14:paraId="10946C07" w14:textId="346108FB" w:rsidR="00DB4937" w:rsidRDefault="00985107">
      <w:proofErr w:type="spellStart"/>
      <w:r>
        <w:t>MC</w:t>
      </w:r>
      <w:r w:rsidR="00CB696B">
        <w:t>iri</w:t>
      </w:r>
      <w:proofErr w:type="spellEnd"/>
      <w:r w:rsidR="00CB696B">
        <w:t xml:space="preserve"> provided the SPBAC an update on last week’s</w:t>
      </w:r>
      <w:r>
        <w:t xml:space="preserve"> </w:t>
      </w:r>
      <w:r w:rsidR="00CB696B">
        <w:t>Board of Regents (BOR)</w:t>
      </w:r>
      <w:r>
        <w:t xml:space="preserve"> </w:t>
      </w:r>
      <w:r w:rsidR="00CB696B">
        <w:t>meeting. He reported that the Board is focused on four</w:t>
      </w:r>
      <w:r>
        <w:t xml:space="preserve"> areas of interest/concern</w:t>
      </w:r>
      <w:r w:rsidR="00CB696B">
        <w:t>: E-learning, developmental education, teacher education, and GERs. He explained that</w:t>
      </w:r>
      <w:r>
        <w:t xml:space="preserve"> </w:t>
      </w:r>
      <w:r w:rsidR="00CB696B">
        <w:t>task forces</w:t>
      </w:r>
      <w:r>
        <w:t xml:space="preserve"> </w:t>
      </w:r>
      <w:r w:rsidR="00CB696B">
        <w:t xml:space="preserve">are </w:t>
      </w:r>
      <w:r>
        <w:t>being formed to address efficiencies and find cost savings</w:t>
      </w:r>
      <w:r w:rsidR="00CB696B">
        <w:t xml:space="preserve"> in these areas</w:t>
      </w:r>
      <w:r>
        <w:t>. T</w:t>
      </w:r>
      <w:r w:rsidR="00CB696B">
        <w:t>he t</w:t>
      </w:r>
      <w:r>
        <w:t xml:space="preserve">ask force meeting </w:t>
      </w:r>
      <w:r w:rsidR="00E358C2">
        <w:t>schedule is</w:t>
      </w:r>
      <w:r>
        <w:t xml:space="preserve"> </w:t>
      </w:r>
      <w:r w:rsidR="00CB696B">
        <w:t>currently being established. Each</w:t>
      </w:r>
      <w:r>
        <w:t xml:space="preserve"> meeting will focus on one topic</w:t>
      </w:r>
      <w:r w:rsidR="00CB696B">
        <w:t xml:space="preserve"> only. Meetings are </w:t>
      </w:r>
      <w:r w:rsidR="00E358C2">
        <w:t>expected to conclude in February/March</w:t>
      </w:r>
      <w:r w:rsidR="00CB696B">
        <w:t xml:space="preserve"> 2016 and task force work product complete by April 2016.  The </w:t>
      </w:r>
      <w:r>
        <w:t xml:space="preserve">SPBAC agreed to develop a companion schedule so UAS can </w:t>
      </w:r>
      <w:r w:rsidR="00CB696B">
        <w:t>be well postured to stay</w:t>
      </w:r>
      <w:r>
        <w:t xml:space="preserve"> informed</w:t>
      </w:r>
      <w:r w:rsidR="00CB696B">
        <w:t xml:space="preserve"> about task force activities and respond in a timely manner</w:t>
      </w:r>
      <w:r>
        <w:t>.</w:t>
      </w:r>
    </w:p>
    <w:p w14:paraId="56857024" w14:textId="31034331" w:rsidR="00485BDC" w:rsidRPr="00485BDC" w:rsidRDefault="0063246C" w:rsidP="00485BDC">
      <w:pPr>
        <w:rPr>
          <w:b/>
        </w:rPr>
      </w:pPr>
      <w:r>
        <w:rPr>
          <w:b/>
        </w:rPr>
        <w:t>UAS METRIC PRESENTATION</w:t>
      </w:r>
    </w:p>
    <w:p w14:paraId="1A731B43" w14:textId="77777777" w:rsidR="004C2B06" w:rsidRDefault="00E57952">
      <w:proofErr w:type="spellStart"/>
      <w:r>
        <w:t>PS</w:t>
      </w:r>
      <w:r w:rsidR="00CB696B">
        <w:t>chulte</w:t>
      </w:r>
      <w:proofErr w:type="spellEnd"/>
      <w:r>
        <w:t xml:space="preserve"> reported that </w:t>
      </w:r>
      <w:r w:rsidR="00CB696B">
        <w:t>Faculty Senate</w:t>
      </w:r>
      <w:r>
        <w:t xml:space="preserve"> asked to have a </w:t>
      </w:r>
      <w:r w:rsidR="004C2B06">
        <w:t xml:space="preserve">faculty </w:t>
      </w:r>
      <w:r>
        <w:t>rep</w:t>
      </w:r>
      <w:r w:rsidR="00CB696B">
        <w:t>resentative</w:t>
      </w:r>
      <w:r>
        <w:t xml:space="preserve"> </w:t>
      </w:r>
      <w:r w:rsidR="00CB696B">
        <w:t xml:space="preserve">become involved in the drafting and </w:t>
      </w:r>
      <w:r>
        <w:t>finalization of UAS’ performance metrics</w:t>
      </w:r>
      <w:r w:rsidR="00CB696B">
        <w:t xml:space="preserve">; in particular the research and creative </w:t>
      </w:r>
      <w:r w:rsidR="004C2B06">
        <w:t>expression matrices. Brian Vander Naald volunteered to serve in this capacity</w:t>
      </w:r>
      <w:r>
        <w:t xml:space="preserve">. </w:t>
      </w:r>
    </w:p>
    <w:p w14:paraId="435D2337" w14:textId="570DB5A2" w:rsidR="004D37CF" w:rsidRDefault="00E57952">
      <w:proofErr w:type="spellStart"/>
      <w:r>
        <w:t>BE</w:t>
      </w:r>
      <w:r w:rsidR="004C2B06">
        <w:t>wing</w:t>
      </w:r>
      <w:proofErr w:type="spellEnd"/>
      <w:r>
        <w:t xml:space="preserve"> presented SPBAC with a document titled </w:t>
      </w:r>
      <w:r w:rsidR="004C2B06" w:rsidRPr="004C2B06">
        <w:rPr>
          <w:i/>
        </w:rPr>
        <w:t>UAS Core Themes, Objectives, Indicators, and Goals</w:t>
      </w:r>
      <w:r>
        <w:t xml:space="preserve"> which summarized the metrics developed last spring by </w:t>
      </w:r>
      <w:r w:rsidR="004C2B06">
        <w:t>an ad hoc committee of SPBAC. He</w:t>
      </w:r>
      <w:r>
        <w:t xml:space="preserve"> asked for feedback from SPBAC on the draft metrics. </w:t>
      </w:r>
      <w:r w:rsidR="00300E37">
        <w:t xml:space="preserve">His </w:t>
      </w:r>
      <w:r w:rsidR="004C2B06">
        <w:t xml:space="preserve">explained that he </w:t>
      </w:r>
      <w:r w:rsidR="00300E37">
        <w:t>plan</w:t>
      </w:r>
      <w:r w:rsidR="004C2B06">
        <w:t>s</w:t>
      </w:r>
      <w:r w:rsidR="00300E37">
        <w:t xml:space="preserve"> to present a proposed final set of performance metrics at the next SPBAC meeting. </w:t>
      </w:r>
    </w:p>
    <w:p w14:paraId="76F693D9" w14:textId="2B0F003E" w:rsidR="001920C0" w:rsidRDefault="0063246C" w:rsidP="001920C0">
      <w:pPr>
        <w:rPr>
          <w:b/>
        </w:rPr>
      </w:pPr>
      <w:r>
        <w:rPr>
          <w:b/>
        </w:rPr>
        <w:t xml:space="preserve">FY17 </w:t>
      </w:r>
      <w:r w:rsidR="00A5354E">
        <w:rPr>
          <w:b/>
        </w:rPr>
        <w:t xml:space="preserve">PROPOSED </w:t>
      </w:r>
      <w:r>
        <w:rPr>
          <w:b/>
        </w:rPr>
        <w:t xml:space="preserve">BUDGET </w:t>
      </w:r>
      <w:r w:rsidR="00A5354E">
        <w:rPr>
          <w:b/>
        </w:rPr>
        <w:t xml:space="preserve">REDUCTION </w:t>
      </w:r>
      <w:r>
        <w:rPr>
          <w:b/>
        </w:rPr>
        <w:t>EXERCISE</w:t>
      </w:r>
    </w:p>
    <w:p w14:paraId="32FEB07E" w14:textId="53D475D5" w:rsidR="00530E66" w:rsidRDefault="00530E66" w:rsidP="00CF010C">
      <w:proofErr w:type="spellStart"/>
      <w:r>
        <w:t>MC</w:t>
      </w:r>
      <w:r w:rsidR="00A5354E">
        <w:t>iri</w:t>
      </w:r>
      <w:proofErr w:type="spellEnd"/>
      <w:r>
        <w:t xml:space="preserve"> </w:t>
      </w:r>
      <w:r w:rsidR="00CF010C">
        <w:t xml:space="preserve">explained that, given the State of Alaska’s continuing fiscal problems, the university is expecting additional budget reductions in FY17.  Actual FY17 reduction amounts will not be known until </w:t>
      </w:r>
      <w:proofErr w:type="gramStart"/>
      <w:r w:rsidR="00CF010C">
        <w:t>Spring</w:t>
      </w:r>
      <w:proofErr w:type="gramEnd"/>
      <w:r w:rsidR="00CF010C">
        <w:t xml:space="preserve"> 2016 when the Legislature adjourns. However, planning must start now in order to meet reductions once they are known. He </w:t>
      </w:r>
      <w:r>
        <w:t xml:space="preserve">walked the SPBAC through the document titled, </w:t>
      </w:r>
      <w:r w:rsidRPr="00530E66">
        <w:rPr>
          <w:i/>
        </w:rPr>
        <w:t>UAS FY17 Projected Reduction Exercise</w:t>
      </w:r>
      <w:r w:rsidR="00A5354E">
        <w:t xml:space="preserve"> dated November 10, 2015.</w:t>
      </w:r>
      <w:r w:rsidR="00DB5C97">
        <w:t xml:space="preserve"> </w:t>
      </w:r>
      <w:r w:rsidR="007F5BB3">
        <w:t>He explained the</w:t>
      </w:r>
      <w:r w:rsidR="00BB396C">
        <w:t xml:space="preserve"> document’s</w:t>
      </w:r>
      <w:r w:rsidR="007F5BB3">
        <w:t xml:space="preserve"> regional reduction m</w:t>
      </w:r>
      <w:r w:rsidR="00BB396C">
        <w:t>odels</w:t>
      </w:r>
      <w:r w:rsidR="007F5BB3">
        <w:t>, Juneau campus reduction impact models, Juneau campus fixed overhead and institutional costs, and FY16 Juneau campus adjusted general fund distribution</w:t>
      </w:r>
      <w:r w:rsidR="00BB396C">
        <w:t>s</w:t>
      </w:r>
      <w:r w:rsidR="00CF010C">
        <w:t xml:space="preserve">. </w:t>
      </w:r>
    </w:p>
    <w:p w14:paraId="418C749F" w14:textId="3EA61EB8" w:rsidR="0063246C" w:rsidRDefault="0063246C" w:rsidP="0063246C">
      <w:proofErr w:type="spellStart"/>
      <w:r>
        <w:t>MC</w:t>
      </w:r>
      <w:r w:rsidR="00A5354E">
        <w:t>iri</w:t>
      </w:r>
      <w:proofErr w:type="spellEnd"/>
      <w:r>
        <w:t xml:space="preserve"> </w:t>
      </w:r>
      <w:r w:rsidR="00C80F29">
        <w:t xml:space="preserve">explained </w:t>
      </w:r>
      <w:r w:rsidR="00CF010C">
        <w:t>the exercise</w:t>
      </w:r>
      <w:r w:rsidR="00F770E0">
        <w:t xml:space="preserve">’s budget reduction planning targets. </w:t>
      </w:r>
      <w:r w:rsidR="003A296F">
        <w:t>They are</w:t>
      </w:r>
      <w:r w:rsidR="00F770E0">
        <w:t xml:space="preserve"> based on </w:t>
      </w:r>
      <w:r w:rsidR="00CF010C">
        <w:t>the assumption that, rather than across-the-board reductions,</w:t>
      </w:r>
      <w:r w:rsidR="00C80F29">
        <w:t xml:space="preserve"> </w:t>
      </w:r>
      <w:r w:rsidR="00F770E0">
        <w:t xml:space="preserve">each UAS Executive/Campus Director </w:t>
      </w:r>
      <w:r w:rsidR="003A296F">
        <w:t>is</w:t>
      </w:r>
      <w:r w:rsidR="00CF010C">
        <w:t xml:space="preserve"> expected to meet conceptual </w:t>
      </w:r>
      <w:r w:rsidR="00F770E0">
        <w:t xml:space="preserve">reduction </w:t>
      </w:r>
      <w:r w:rsidR="00CF010C">
        <w:t>targets</w:t>
      </w:r>
      <w:r w:rsidR="003A296F">
        <w:t>. At a</w:t>
      </w:r>
      <w:r w:rsidR="00C80F29">
        <w:t xml:space="preserve"> later date SPBAC budget managers will need to make red</w:t>
      </w:r>
      <w:r w:rsidR="00A5354E">
        <w:t>uction decisions for their unit</w:t>
      </w:r>
      <w:r w:rsidR="00C80F29">
        <w:t xml:space="preserve"> based on </w:t>
      </w:r>
      <w:r w:rsidR="00F770E0">
        <w:t xml:space="preserve">the outcome of the upcoming legislative session and </w:t>
      </w:r>
      <w:r w:rsidR="00C80F29">
        <w:t xml:space="preserve">the framework developed through </w:t>
      </w:r>
      <w:r w:rsidR="00A5354E">
        <w:t>this</w:t>
      </w:r>
      <w:r w:rsidR="00C80F29">
        <w:t xml:space="preserve"> </w:t>
      </w:r>
      <w:r w:rsidR="00F770E0">
        <w:t xml:space="preserve">reduction </w:t>
      </w:r>
      <w:r w:rsidR="00C80F29">
        <w:t xml:space="preserve">exercise. </w:t>
      </w:r>
      <w:r w:rsidR="00A5354E">
        <w:t>He added that January 8, 2016 is the d</w:t>
      </w:r>
      <w:r w:rsidR="004D4072">
        <w:t>eadline</w:t>
      </w:r>
      <w:r w:rsidR="00A5354E">
        <w:t xml:space="preserve"> for </w:t>
      </w:r>
      <w:r w:rsidR="005D73E7">
        <w:t xml:space="preserve">each </w:t>
      </w:r>
      <w:r w:rsidR="00A5354E">
        <w:t xml:space="preserve">manager to prepare preliminary budget reduction plans for their unit and provide this information to their </w:t>
      </w:r>
      <w:r w:rsidR="005D73E7">
        <w:t>executive</w:t>
      </w:r>
      <w:r w:rsidR="00A5354E">
        <w:t>. Executives will discuss this information at the</w:t>
      </w:r>
      <w:r w:rsidR="00DA11E9">
        <w:t xml:space="preserve"> </w:t>
      </w:r>
      <w:r w:rsidR="004D4072">
        <w:t>subsequent</w:t>
      </w:r>
      <w:r w:rsidR="005D73E7">
        <w:t xml:space="preserve"> Executive Cabinet</w:t>
      </w:r>
      <w:r w:rsidR="00A5354E">
        <w:t xml:space="preserve"> meeting</w:t>
      </w:r>
      <w:r w:rsidR="005D73E7">
        <w:t xml:space="preserve">. </w:t>
      </w:r>
    </w:p>
    <w:p w14:paraId="1E9CAC48" w14:textId="4E2B1660" w:rsidR="0063246C" w:rsidRDefault="00EE286F" w:rsidP="0063246C">
      <w:pPr>
        <w:rPr>
          <w:b/>
        </w:rPr>
      </w:pPr>
      <w:r>
        <w:rPr>
          <w:b/>
        </w:rPr>
        <w:t>FY16 JUNEAU CAMPUS UFB UPDATE</w:t>
      </w:r>
    </w:p>
    <w:p w14:paraId="55DFD03A" w14:textId="16A98CB1" w:rsidR="00A5354E" w:rsidRDefault="004D4072">
      <w:proofErr w:type="spellStart"/>
      <w:r>
        <w:t>MC</w:t>
      </w:r>
      <w:r w:rsidR="00A5354E">
        <w:t>iri</w:t>
      </w:r>
      <w:proofErr w:type="spellEnd"/>
      <w:r>
        <w:t xml:space="preserve"> walked the SPBAC through the document titled, </w:t>
      </w:r>
      <w:r w:rsidRPr="004D4072">
        <w:rPr>
          <w:i/>
        </w:rPr>
        <w:t>UAS Juneau Campus UFB Update</w:t>
      </w:r>
      <w:r w:rsidR="00A5354E">
        <w:t xml:space="preserve">. He explained that UFB stands for unrestricted fund balance </w:t>
      </w:r>
      <w:r w:rsidR="003A296F">
        <w:t>(previously referred to as “carryforward”).</w:t>
      </w:r>
      <w:bookmarkStart w:id="0" w:name="_GoBack"/>
      <w:bookmarkEnd w:id="0"/>
      <w:r w:rsidR="00A5354E">
        <w:t xml:space="preserve"> He also explained the Chancellor’s reallocation request process and how these funds were allocated in FY16.</w:t>
      </w:r>
    </w:p>
    <w:p w14:paraId="7C49EC0A" w14:textId="732D7421" w:rsidR="00485BDC" w:rsidRPr="00485BDC" w:rsidRDefault="00F8164E">
      <w:r>
        <w:rPr>
          <w:b/>
        </w:rPr>
        <w:t>NEXT MEETING DATE AND TIME:</w:t>
      </w:r>
      <w:r w:rsidR="000E258A">
        <w:t xml:space="preserve"> </w:t>
      </w:r>
      <w:r w:rsidR="0063246C">
        <w:t>Wednesday, January 27, 2016 from</w:t>
      </w:r>
      <w:r w:rsidR="000E258A">
        <w:t xml:space="preserve"> 2:00</w:t>
      </w:r>
      <w:r w:rsidR="0063246C">
        <w:t xml:space="preserve"> to 3:30</w:t>
      </w:r>
      <w:r w:rsidR="000E258A">
        <w:t>pm</w:t>
      </w:r>
    </w:p>
    <w:sectPr w:rsidR="00485BDC" w:rsidRPr="00485BDC" w:rsidSect="007F5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48A2" w14:textId="77777777" w:rsidR="00BE4A5F" w:rsidRDefault="00BE4A5F" w:rsidP="000E096E">
      <w:pPr>
        <w:spacing w:after="0" w:line="240" w:lineRule="auto"/>
      </w:pPr>
      <w:r>
        <w:separator/>
      </w:r>
    </w:p>
  </w:endnote>
  <w:endnote w:type="continuationSeparator" w:id="0">
    <w:p w14:paraId="114922B1" w14:textId="77777777" w:rsidR="00BE4A5F" w:rsidRDefault="00BE4A5F" w:rsidP="000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EB6" w14:textId="77777777" w:rsidR="000E096E" w:rsidRDefault="000E0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812E" w14:textId="77777777" w:rsidR="000E096E" w:rsidRDefault="000E0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E469" w14:textId="77777777" w:rsidR="000E096E" w:rsidRDefault="000E0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85C0" w14:textId="77777777" w:rsidR="00BE4A5F" w:rsidRDefault="00BE4A5F" w:rsidP="000E096E">
      <w:pPr>
        <w:spacing w:after="0" w:line="240" w:lineRule="auto"/>
      </w:pPr>
      <w:r>
        <w:separator/>
      </w:r>
    </w:p>
  </w:footnote>
  <w:footnote w:type="continuationSeparator" w:id="0">
    <w:p w14:paraId="7283A295" w14:textId="77777777" w:rsidR="00BE4A5F" w:rsidRDefault="00BE4A5F" w:rsidP="000E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69E" w14:textId="77777777" w:rsidR="000E096E" w:rsidRDefault="000E0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4005"/>
      <w:docPartObj>
        <w:docPartGallery w:val="Watermarks"/>
        <w:docPartUnique/>
      </w:docPartObj>
    </w:sdtPr>
    <w:sdtEndPr/>
    <w:sdtContent>
      <w:p w14:paraId="670BDA7D" w14:textId="1A14ADA3" w:rsidR="000E096E" w:rsidRDefault="003A296F">
        <w:pPr>
          <w:pStyle w:val="Header"/>
        </w:pPr>
        <w:r>
          <w:rPr>
            <w:noProof/>
          </w:rPr>
          <w:pict w14:anchorId="62388D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B1CE" w14:textId="77777777" w:rsidR="000E096E" w:rsidRDefault="000E0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287"/>
    <w:multiLevelType w:val="hybridMultilevel"/>
    <w:tmpl w:val="D2D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7"/>
    <w:rsid w:val="000B36F1"/>
    <w:rsid w:val="000C6444"/>
    <w:rsid w:val="000E096E"/>
    <w:rsid w:val="000E258A"/>
    <w:rsid w:val="000E27F1"/>
    <w:rsid w:val="00133A69"/>
    <w:rsid w:val="00173E44"/>
    <w:rsid w:val="00192075"/>
    <w:rsid w:val="001920C0"/>
    <w:rsid w:val="00260AAE"/>
    <w:rsid w:val="0029106D"/>
    <w:rsid w:val="00294C82"/>
    <w:rsid w:val="002C5240"/>
    <w:rsid w:val="002E4B60"/>
    <w:rsid w:val="00300E37"/>
    <w:rsid w:val="0038028F"/>
    <w:rsid w:val="003A03C2"/>
    <w:rsid w:val="003A296F"/>
    <w:rsid w:val="003C6DC2"/>
    <w:rsid w:val="00412939"/>
    <w:rsid w:val="00447791"/>
    <w:rsid w:val="00485BDC"/>
    <w:rsid w:val="0048781B"/>
    <w:rsid w:val="004920AF"/>
    <w:rsid w:val="00497C81"/>
    <w:rsid w:val="004A32B5"/>
    <w:rsid w:val="004B532B"/>
    <w:rsid w:val="004C2B06"/>
    <w:rsid w:val="004D37CF"/>
    <w:rsid w:val="004D4072"/>
    <w:rsid w:val="004D7D5A"/>
    <w:rsid w:val="00530E66"/>
    <w:rsid w:val="005635A7"/>
    <w:rsid w:val="005A6C79"/>
    <w:rsid w:val="005B111A"/>
    <w:rsid w:val="005D73E7"/>
    <w:rsid w:val="0063246C"/>
    <w:rsid w:val="006E1805"/>
    <w:rsid w:val="006F1867"/>
    <w:rsid w:val="007171E7"/>
    <w:rsid w:val="007262A3"/>
    <w:rsid w:val="007B0473"/>
    <w:rsid w:val="007F5BB3"/>
    <w:rsid w:val="007F7385"/>
    <w:rsid w:val="00843D54"/>
    <w:rsid w:val="00857F20"/>
    <w:rsid w:val="00876E7C"/>
    <w:rsid w:val="00985107"/>
    <w:rsid w:val="00A47337"/>
    <w:rsid w:val="00A5354E"/>
    <w:rsid w:val="00A620AC"/>
    <w:rsid w:val="00A679B1"/>
    <w:rsid w:val="00AA543C"/>
    <w:rsid w:val="00AA554B"/>
    <w:rsid w:val="00AC4D0C"/>
    <w:rsid w:val="00AD34D3"/>
    <w:rsid w:val="00B251A1"/>
    <w:rsid w:val="00B54D13"/>
    <w:rsid w:val="00B65B6A"/>
    <w:rsid w:val="00B92FD6"/>
    <w:rsid w:val="00BB396C"/>
    <w:rsid w:val="00BD333C"/>
    <w:rsid w:val="00BE4A5F"/>
    <w:rsid w:val="00C55856"/>
    <w:rsid w:val="00C80F29"/>
    <w:rsid w:val="00CB696B"/>
    <w:rsid w:val="00CC4554"/>
    <w:rsid w:val="00CF010C"/>
    <w:rsid w:val="00CF2980"/>
    <w:rsid w:val="00D13D16"/>
    <w:rsid w:val="00D23724"/>
    <w:rsid w:val="00D56BD4"/>
    <w:rsid w:val="00DA11E9"/>
    <w:rsid w:val="00DB1C58"/>
    <w:rsid w:val="00DB4937"/>
    <w:rsid w:val="00DB5C97"/>
    <w:rsid w:val="00DF4C90"/>
    <w:rsid w:val="00E01DFD"/>
    <w:rsid w:val="00E03B73"/>
    <w:rsid w:val="00E358C2"/>
    <w:rsid w:val="00E42017"/>
    <w:rsid w:val="00E467D3"/>
    <w:rsid w:val="00E57952"/>
    <w:rsid w:val="00E702BC"/>
    <w:rsid w:val="00E87688"/>
    <w:rsid w:val="00EC58E7"/>
    <w:rsid w:val="00ED3DD7"/>
    <w:rsid w:val="00EE286F"/>
    <w:rsid w:val="00F770E0"/>
    <w:rsid w:val="00F8164E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0B9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6E"/>
  </w:style>
  <w:style w:type="paragraph" w:styleId="Footer">
    <w:name w:val="footer"/>
    <w:basedOn w:val="Normal"/>
    <w:link w:val="Foot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6E"/>
  </w:style>
  <w:style w:type="paragraph" w:styleId="Footer">
    <w:name w:val="footer"/>
    <w:basedOn w:val="Normal"/>
    <w:link w:val="FooterChar"/>
    <w:uiPriority w:val="99"/>
    <w:unhideWhenUsed/>
    <w:rsid w:val="000E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E225-CAC5-4827-9602-4D1194AB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 Provost Office</dc:creator>
  <cp:lastModifiedBy>Windows User</cp:lastModifiedBy>
  <cp:revision>3</cp:revision>
  <cp:lastPrinted>2015-11-17T21:37:00Z</cp:lastPrinted>
  <dcterms:created xsi:type="dcterms:W3CDTF">2015-11-17T21:37:00Z</dcterms:created>
  <dcterms:modified xsi:type="dcterms:W3CDTF">2015-11-17T21:43:00Z</dcterms:modified>
</cp:coreProperties>
</file>