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4AFCB" w14:textId="77777777" w:rsidR="0057612B" w:rsidRDefault="0057612B"/>
    <w:p w14:paraId="5869088A" w14:textId="77777777" w:rsidR="0057612B" w:rsidRDefault="0057612B"/>
    <w:p w14:paraId="50797178" w14:textId="77777777" w:rsidR="0057612B" w:rsidRDefault="0057612B" w:rsidP="0057612B">
      <w:pPr>
        <w:jc w:val="center"/>
      </w:pPr>
      <w:r>
        <w:t>MEMORANDUM</w:t>
      </w:r>
    </w:p>
    <w:p w14:paraId="5E02F28A" w14:textId="77777777" w:rsidR="0057612B" w:rsidRDefault="0057612B"/>
    <w:p w14:paraId="321F9231" w14:textId="77777777" w:rsidR="0057612B" w:rsidRDefault="0057612B">
      <w:r>
        <w:t xml:space="preserve">DATE: </w:t>
      </w:r>
      <w:r>
        <w:tab/>
      </w:r>
      <w:r>
        <w:tab/>
        <w:t>June 2012</w:t>
      </w:r>
    </w:p>
    <w:p w14:paraId="00383786" w14:textId="77777777" w:rsidR="0057612B" w:rsidRDefault="0057612B"/>
    <w:p w14:paraId="07B6BB5E" w14:textId="77777777" w:rsidR="0057612B" w:rsidRDefault="0057612B">
      <w:r>
        <w:t xml:space="preserve">TO: </w:t>
      </w:r>
      <w:r>
        <w:tab/>
      </w:r>
      <w:r>
        <w:tab/>
        <w:t>Pat Gamble, President</w:t>
      </w:r>
    </w:p>
    <w:p w14:paraId="083EB4A8" w14:textId="77777777" w:rsidR="0057612B" w:rsidRDefault="0057612B"/>
    <w:p w14:paraId="68A55907" w14:textId="77777777" w:rsidR="0057612B" w:rsidRDefault="0057612B">
      <w:r>
        <w:t xml:space="preserve">FROM: </w:t>
      </w:r>
      <w:r>
        <w:tab/>
        <w:t>Juella Sparks, Staff Alliance Chair</w:t>
      </w:r>
    </w:p>
    <w:p w14:paraId="2A55417B" w14:textId="77777777" w:rsidR="0057612B" w:rsidRDefault="0057612B">
      <w:r>
        <w:tab/>
      </w:r>
      <w:r>
        <w:tab/>
        <w:t>Monique Musick, Staff Alliance Co-Chair</w:t>
      </w:r>
    </w:p>
    <w:p w14:paraId="23BDD9C3" w14:textId="77777777" w:rsidR="0057612B" w:rsidRDefault="0057612B"/>
    <w:p w14:paraId="4557CBA8" w14:textId="77777777" w:rsidR="0057612B" w:rsidRDefault="0057612B">
      <w:r>
        <w:t xml:space="preserve">RE: </w:t>
      </w:r>
      <w:r>
        <w:tab/>
      </w:r>
      <w:r>
        <w:tab/>
        <w:t>Proposed changes to the employee tuition benefit</w:t>
      </w:r>
    </w:p>
    <w:p w14:paraId="542CC040" w14:textId="77777777" w:rsidR="0057612B" w:rsidRDefault="0057612B"/>
    <w:p w14:paraId="53D83762" w14:textId="77777777" w:rsidR="0057612B" w:rsidRDefault="0057612B"/>
    <w:p w14:paraId="28D1862A" w14:textId="77777777" w:rsidR="00026B0F" w:rsidRDefault="0057612B">
      <w:r>
        <w:t xml:space="preserve">This is in </w:t>
      </w:r>
      <w:r w:rsidR="00B95AC5">
        <w:t xml:space="preserve">response </w:t>
      </w:r>
      <w:r>
        <w:t xml:space="preserve">to the May 8, 2012 memorandum regarding motions made by UA governance groups about proposed changes </w:t>
      </w:r>
      <w:r w:rsidR="00A853E7">
        <w:t xml:space="preserve">to </w:t>
      </w:r>
      <w:r>
        <w:t xml:space="preserve">the tuition waiver benefit. </w:t>
      </w:r>
    </w:p>
    <w:p w14:paraId="0914D1C0" w14:textId="77777777" w:rsidR="00026B0F" w:rsidRDefault="00026B0F"/>
    <w:p w14:paraId="7EBF7A14" w14:textId="77777777" w:rsidR="0057612B" w:rsidRDefault="0057612B">
      <w:r>
        <w:t xml:space="preserve">We see the </w:t>
      </w:r>
      <w:r w:rsidR="00026B0F">
        <w:t>proposed changes</w:t>
      </w:r>
      <w:r>
        <w:t xml:space="preserve"> to the </w:t>
      </w:r>
      <w:r w:rsidR="00026B0F">
        <w:t>policy</w:t>
      </w:r>
      <w:r>
        <w:t xml:space="preserve"> heading in </w:t>
      </w:r>
      <w:r w:rsidR="00026B0F">
        <w:t>a beneficial</w:t>
      </w:r>
      <w:r>
        <w:t xml:space="preserve"> direction.</w:t>
      </w:r>
      <w:r w:rsidR="00026B0F">
        <w:t xml:space="preserve"> </w:t>
      </w:r>
      <w:r>
        <w:t>In the spirit of continuing to work together on the revision of R04.06.010, we would like to make some suggestions that address a few remaining concerns.</w:t>
      </w:r>
    </w:p>
    <w:p w14:paraId="12BB4E79" w14:textId="77777777" w:rsidR="0057612B" w:rsidRDefault="0057612B"/>
    <w:p w14:paraId="36BE3F84" w14:textId="77777777" w:rsidR="0057612B" w:rsidRDefault="0057612B">
      <w:r>
        <w:t>Staff Alliance recommends the following:</w:t>
      </w:r>
    </w:p>
    <w:p w14:paraId="3B977056" w14:textId="77777777" w:rsidR="0057612B" w:rsidRDefault="0057612B"/>
    <w:p w14:paraId="3BBD74B9" w14:textId="77777777" w:rsidR="00026B0F" w:rsidRDefault="00A74C00" w:rsidP="0057612B">
      <w:pPr>
        <w:pStyle w:val="ListParagraph"/>
        <w:numPr>
          <w:ilvl w:val="0"/>
          <w:numId w:val="1"/>
        </w:numPr>
      </w:pPr>
      <w:r>
        <w:t>Clarif</w:t>
      </w:r>
      <w:r w:rsidR="00E61FE4">
        <w:t xml:space="preserve">ication </w:t>
      </w:r>
      <w:r w:rsidR="00635800">
        <w:t>that</w:t>
      </w:r>
      <w:r>
        <w:t xml:space="preserve"> the </w:t>
      </w:r>
      <w:r w:rsidR="001E5884">
        <w:t>grade point average (GPA)</w:t>
      </w:r>
      <w:r>
        <w:t xml:space="preserve"> used to determine eligibility will be semester</w:t>
      </w:r>
      <w:r w:rsidR="00B95AC5">
        <w:t>-</w:t>
      </w:r>
      <w:r>
        <w:t>based and not cumulative GPA.</w:t>
      </w:r>
    </w:p>
    <w:p w14:paraId="6E33C31B" w14:textId="77777777" w:rsidR="0057612B" w:rsidRDefault="0057612B" w:rsidP="0057612B">
      <w:pPr>
        <w:pStyle w:val="ListParagraph"/>
        <w:numPr>
          <w:ilvl w:val="0"/>
          <w:numId w:val="1"/>
        </w:numPr>
      </w:pPr>
      <w:r>
        <w:t>Clarif</w:t>
      </w:r>
      <w:r w:rsidR="00E61FE4">
        <w:t>ication</w:t>
      </w:r>
      <w:r w:rsidR="00635800">
        <w:t xml:space="preserve"> that</w:t>
      </w:r>
      <w:r>
        <w:t xml:space="preserve"> withdrawals, audits, incompletes, deferred, pass/fail and other grades </w:t>
      </w:r>
      <w:r w:rsidR="00635800">
        <w:t xml:space="preserve">which </w:t>
      </w:r>
      <w:r>
        <w:t xml:space="preserve">do not carry a grade point will not affect </w:t>
      </w:r>
      <w:r w:rsidR="00B95AC5">
        <w:t>eligibility</w:t>
      </w:r>
      <w:r>
        <w:t>.</w:t>
      </w:r>
    </w:p>
    <w:p w14:paraId="52D0E435" w14:textId="77777777" w:rsidR="0057612B" w:rsidRDefault="00E61FE4" w:rsidP="0057612B">
      <w:pPr>
        <w:pStyle w:val="ListParagraph"/>
        <w:numPr>
          <w:ilvl w:val="0"/>
          <w:numId w:val="1"/>
        </w:numPr>
      </w:pPr>
      <w:r>
        <w:t>Provide an a</w:t>
      </w:r>
      <w:r w:rsidR="0057612B">
        <w:t>dd</w:t>
      </w:r>
      <w:r>
        <w:t>itional</w:t>
      </w:r>
      <w:r w:rsidR="0057612B">
        <w:t xml:space="preserve"> semester </w:t>
      </w:r>
      <w:r>
        <w:t xml:space="preserve">term of </w:t>
      </w:r>
      <w:r w:rsidR="0057612B">
        <w:t xml:space="preserve">academic probation </w:t>
      </w:r>
      <w:r>
        <w:t xml:space="preserve">if </w:t>
      </w:r>
      <w:r w:rsidR="0057612B">
        <w:t>employees or their dependents</w:t>
      </w:r>
      <w:r>
        <w:t xml:space="preserve"> drop</w:t>
      </w:r>
      <w:r w:rsidR="0057612B">
        <w:t xml:space="preserve"> below the</w:t>
      </w:r>
      <w:r>
        <w:t xml:space="preserve"> semester</w:t>
      </w:r>
      <w:r w:rsidR="0057612B">
        <w:t xml:space="preserve"> GPA requirement </w:t>
      </w:r>
      <w:r w:rsidR="00635800">
        <w:t>to allow</w:t>
      </w:r>
      <w:r w:rsidR="0057612B">
        <w:t xml:space="preserve"> opportunity to improve their GPA before the benefit is </w:t>
      </w:r>
      <w:r w:rsidR="00A74C00">
        <w:t>revoked</w:t>
      </w:r>
      <w:r w:rsidR="0057612B">
        <w:t>.</w:t>
      </w:r>
    </w:p>
    <w:p w14:paraId="32CFB9C5" w14:textId="77777777" w:rsidR="0057612B" w:rsidRDefault="00E61FE4" w:rsidP="0057612B">
      <w:pPr>
        <w:pStyle w:val="ListParagraph"/>
        <w:numPr>
          <w:ilvl w:val="0"/>
          <w:numId w:val="1"/>
        </w:numPr>
      </w:pPr>
      <w:r>
        <w:t>Consult with</w:t>
      </w:r>
      <w:r w:rsidR="0057612B">
        <w:t xml:space="preserve"> General Counsel </w:t>
      </w:r>
      <w:r>
        <w:t>in regards to</w:t>
      </w:r>
      <w:r w:rsidR="0057612B">
        <w:t xml:space="preserve"> the legality of</w:t>
      </w:r>
      <w:r w:rsidR="00B9205E">
        <w:t xml:space="preserve"> sharing FERPA protected information beyond the financial aid office for the purpose of enforcing the policy.</w:t>
      </w:r>
    </w:p>
    <w:p w14:paraId="66167F59" w14:textId="77777777" w:rsidR="00B9205E" w:rsidRDefault="00B9205E" w:rsidP="00B9205E"/>
    <w:p w14:paraId="08206FCC" w14:textId="77777777" w:rsidR="00B9205E" w:rsidRDefault="00B9205E" w:rsidP="00B9205E">
      <w:r>
        <w:t>Rationale:</w:t>
      </w:r>
    </w:p>
    <w:p w14:paraId="5F6D9F41" w14:textId="77777777" w:rsidR="00B9205E" w:rsidRDefault="00B9205E" w:rsidP="00B9205E"/>
    <w:p w14:paraId="0B8358A8" w14:textId="77777777" w:rsidR="00B9205E" w:rsidRDefault="00B9205E" w:rsidP="00B9205E">
      <w:r>
        <w:t xml:space="preserve">Section M of R04.06.010 states “employees and dependents receiving undergraduate education benefits must maintain a “C” or better GPA in the waived courses. Employees and dependents receiving graduate level education benefits must maintain a “B” or better GPA in the waived courses.” </w:t>
      </w:r>
    </w:p>
    <w:p w14:paraId="48ECE8EB" w14:textId="77777777" w:rsidR="00B9205E" w:rsidRDefault="00B9205E" w:rsidP="00B9205E"/>
    <w:p w14:paraId="43B04893" w14:textId="77777777" w:rsidR="00A74C00" w:rsidRDefault="00A74C00" w:rsidP="00A74C00">
      <w:r>
        <w:t xml:space="preserve">This is a logical and reasonable alternative </w:t>
      </w:r>
      <w:r w:rsidR="001E5884">
        <w:t xml:space="preserve">to </w:t>
      </w:r>
      <w:r>
        <w:t xml:space="preserve">applying </w:t>
      </w:r>
      <w:r w:rsidR="001E5884">
        <w:t>Satisfactory Academic Progress (</w:t>
      </w:r>
      <w:r>
        <w:t>SAP</w:t>
      </w:r>
      <w:r w:rsidR="001E5884">
        <w:t>) rules</w:t>
      </w:r>
      <w:r>
        <w:t xml:space="preserve"> to the tuition benefit. The wording in section </w:t>
      </w:r>
      <w:r w:rsidR="00490889">
        <w:t>“</w:t>
      </w:r>
      <w:r>
        <w:t>M</w:t>
      </w:r>
      <w:r w:rsidR="00490889">
        <w:t>”</w:t>
      </w:r>
      <w:r>
        <w:t xml:space="preserve"> specifically mention</w:t>
      </w:r>
      <w:r w:rsidR="001E5884">
        <w:t>s</w:t>
      </w:r>
      <w:r>
        <w:t xml:space="preserve"> the GPA of </w:t>
      </w:r>
      <w:r w:rsidR="001E5884">
        <w:t>“</w:t>
      </w:r>
      <w:r>
        <w:t>waived classes</w:t>
      </w:r>
      <w:r w:rsidR="001E5884">
        <w:t>”</w:t>
      </w:r>
      <w:r>
        <w:t xml:space="preserve"> being the determining factor</w:t>
      </w:r>
      <w:r w:rsidR="001E5884">
        <w:t xml:space="preserve"> for eligibility</w:t>
      </w:r>
      <w:r>
        <w:t xml:space="preserve">. That is an important detail. We believe using cumulative GPA </w:t>
      </w:r>
      <w:r w:rsidR="00E61FE4">
        <w:t>to determine eligibility is</w:t>
      </w:r>
      <w:r>
        <w:t xml:space="preserve"> unfair because it would tie current employee benefits to prior academic </w:t>
      </w:r>
      <w:r>
        <w:lastRenderedPageBreak/>
        <w:t>performance as a student, or as an employee utilizing the benefit prior to this change in policy. Is it to be inferred that any additional credits taken beyond the tuition benefit would not be included in the GPA evaluation? It would help to clarify that the calculation of the GPA would be semester based, from the time of the policy change forward, and limited to those courses covered under the waiver.</w:t>
      </w:r>
    </w:p>
    <w:p w14:paraId="5CDD1AFF" w14:textId="77777777" w:rsidR="00A74C00" w:rsidRDefault="00A74C00" w:rsidP="00B9205E"/>
    <w:p w14:paraId="2961A28C" w14:textId="77777777" w:rsidR="00B9205E" w:rsidRDefault="00B9205E" w:rsidP="00B9205E">
      <w:r>
        <w:t xml:space="preserve">Our </w:t>
      </w:r>
      <w:r w:rsidR="00A74C00">
        <w:t xml:space="preserve">second </w:t>
      </w:r>
      <w:r>
        <w:t>suggestion is to clarify</w:t>
      </w:r>
      <w:r w:rsidR="00635800">
        <w:t xml:space="preserve"> that </w:t>
      </w:r>
      <w:r>
        <w:t>non grade point carrying marks (W, I, AU, DF, P, CR) will not affect</w:t>
      </w:r>
      <w:r w:rsidR="00635800">
        <w:t xml:space="preserve"> </w:t>
      </w:r>
      <w:r w:rsidR="008E7752">
        <w:t>eligibility</w:t>
      </w:r>
      <w:r>
        <w:t xml:space="preserve">. </w:t>
      </w:r>
      <w:r w:rsidR="00026B0F">
        <w:t xml:space="preserve">This will ease concerns of any employee or their dependents </w:t>
      </w:r>
      <w:r w:rsidR="00E61FE4">
        <w:t>that</w:t>
      </w:r>
      <w:r w:rsidR="00026B0F">
        <w:t xml:space="preserve"> need</w:t>
      </w:r>
      <w:r w:rsidR="00A74C00">
        <w:t xml:space="preserve"> </w:t>
      </w:r>
      <w:r w:rsidR="00026B0F">
        <w:t xml:space="preserve">to </w:t>
      </w:r>
      <w:r>
        <w:t>withdraw</w:t>
      </w:r>
      <w:r w:rsidR="00026B0F">
        <w:t xml:space="preserve"> </w:t>
      </w:r>
      <w:r>
        <w:t>from classes because of workload</w:t>
      </w:r>
      <w:r w:rsidR="00635800">
        <w:t>,</w:t>
      </w:r>
      <w:bookmarkStart w:id="0" w:name="_GoBack"/>
      <w:bookmarkEnd w:id="0"/>
      <w:r w:rsidR="00635800">
        <w:t xml:space="preserve"> </w:t>
      </w:r>
      <w:r>
        <w:t xml:space="preserve">or </w:t>
      </w:r>
      <w:r w:rsidR="00026B0F">
        <w:t xml:space="preserve">choose to </w:t>
      </w:r>
      <w:r>
        <w:t>audit</w:t>
      </w:r>
      <w:r w:rsidR="00026B0F">
        <w:t xml:space="preserve"> </w:t>
      </w:r>
      <w:r>
        <w:t>classes</w:t>
      </w:r>
      <w:r w:rsidR="00026B0F">
        <w:t xml:space="preserve"> </w:t>
      </w:r>
      <w:r w:rsidR="0037685F">
        <w:t>versus receiving</w:t>
      </w:r>
      <w:r w:rsidR="00026B0F">
        <w:t xml:space="preserve"> credit</w:t>
      </w:r>
      <w:r w:rsidR="00A74C00">
        <w:t>, but still want to utilize the tuition benefit.</w:t>
      </w:r>
      <w:r w:rsidR="00026B0F">
        <w:t xml:space="preserve"> Under SAP</w:t>
      </w:r>
      <w:r w:rsidR="0037685F">
        <w:t>,</w:t>
      </w:r>
      <w:r w:rsidR="00026B0F">
        <w:t xml:space="preserve"> a withdrawal would affect eligibility for financial aid, but not affect a student’s GPA. We would like to clarify that GPA alone will be the basis of eligibility for tuition benefits. </w:t>
      </w:r>
    </w:p>
    <w:p w14:paraId="21A59CA5" w14:textId="77777777" w:rsidR="008E7752" w:rsidRDefault="008E7752" w:rsidP="00B9205E"/>
    <w:p w14:paraId="697719DD" w14:textId="77777777" w:rsidR="008E7752" w:rsidRDefault="008E7752" w:rsidP="00B9205E">
      <w:r>
        <w:t xml:space="preserve">If a one semester academic probation period will be allowed to give employees or their dependents </w:t>
      </w:r>
      <w:r w:rsidR="0037685F">
        <w:t xml:space="preserve">an </w:t>
      </w:r>
      <w:r>
        <w:t xml:space="preserve">opportunity to </w:t>
      </w:r>
      <w:r w:rsidR="0037685F">
        <w:t>raise their</w:t>
      </w:r>
      <w:r>
        <w:t xml:space="preserve"> GPA back up to </w:t>
      </w:r>
      <w:r w:rsidR="00824288">
        <w:t>eligib</w:t>
      </w:r>
      <w:r w:rsidR="0037685F">
        <w:t>ility criteria</w:t>
      </w:r>
      <w:r w:rsidR="00824288">
        <w:t xml:space="preserve">, it should be </w:t>
      </w:r>
      <w:r w:rsidR="0037685F">
        <w:t>clearly stated</w:t>
      </w:r>
      <w:r w:rsidR="00824288">
        <w:t xml:space="preserve"> in the </w:t>
      </w:r>
      <w:r w:rsidR="0037685F">
        <w:t xml:space="preserve">new </w:t>
      </w:r>
      <w:r w:rsidR="00824288">
        <w:t>policy. This is an important point for employees</w:t>
      </w:r>
      <w:r w:rsidR="0037685F">
        <w:t>’ dependents</w:t>
      </w:r>
      <w:r w:rsidR="00824288">
        <w:t xml:space="preserve"> using the tuition benefit, as well as for employees themselves</w:t>
      </w:r>
      <w:r w:rsidR="00635800">
        <w:t xml:space="preserve"> in cases where</w:t>
      </w:r>
      <w:r w:rsidR="0037685F">
        <w:t xml:space="preserve"> unforeseen work condition</w:t>
      </w:r>
      <w:r w:rsidR="00635800">
        <w:t>s</w:t>
      </w:r>
      <w:r w:rsidR="0037685F">
        <w:t xml:space="preserve"> or circumstance leads</w:t>
      </w:r>
      <w:r w:rsidR="00824288">
        <w:t xml:space="preserve"> a failing grade.</w:t>
      </w:r>
      <w:r w:rsidR="00635800">
        <w:t xml:space="preserve"> </w:t>
      </w:r>
    </w:p>
    <w:p w14:paraId="19282EC5" w14:textId="77777777" w:rsidR="00DD0B83" w:rsidRDefault="00DD0B83" w:rsidP="00B9205E"/>
    <w:p w14:paraId="3596FC3B" w14:textId="77777777" w:rsidR="0057612B" w:rsidRDefault="00635800">
      <w:r>
        <w:t>A</w:t>
      </w:r>
      <w:r w:rsidR="0037685F">
        <w:t>dministrative staff ha</w:t>
      </w:r>
      <w:r>
        <w:t>s</w:t>
      </w:r>
      <w:r w:rsidR="0037685F">
        <w:t xml:space="preserve"> raised concerns regarding the potential </w:t>
      </w:r>
      <w:r w:rsidR="00A853E7">
        <w:t xml:space="preserve">handling of </w:t>
      </w:r>
      <w:r w:rsidR="00DD0B83">
        <w:t xml:space="preserve">student records </w:t>
      </w:r>
      <w:r w:rsidR="00A853E7">
        <w:t>under</w:t>
      </w:r>
      <w:r w:rsidR="00DD0B83">
        <w:t xml:space="preserve"> FERPA regulations</w:t>
      </w:r>
      <w:r w:rsidR="00A853E7">
        <w:t xml:space="preserve"> and the impact of this policy change.</w:t>
      </w:r>
      <w:r w:rsidR="00DD0B83">
        <w:t xml:space="preserve"> </w:t>
      </w:r>
      <w:r w:rsidR="00A853E7">
        <w:t>These</w:t>
      </w:r>
      <w:r w:rsidR="00DD0B83">
        <w:t xml:space="preserve"> concerns tie in with </w:t>
      </w:r>
      <w:r w:rsidR="00A853E7">
        <w:t>questions about the</w:t>
      </w:r>
      <w:r w:rsidR="00DD0B83">
        <w:t xml:space="preserve"> identification of the staff </w:t>
      </w:r>
      <w:r w:rsidR="00E61FE4">
        <w:t>that</w:t>
      </w:r>
      <w:r w:rsidR="00DD0B83">
        <w:t xml:space="preserve"> will be enforcing this policy.</w:t>
      </w:r>
      <w:r w:rsidR="00A853E7">
        <w:t xml:space="preserve"> Who will be creating the eligibility lists? How will HR know if you are eligible for the benefit?</w:t>
      </w:r>
      <w:r w:rsidR="00DD0B83">
        <w:t xml:space="preserve"> Sharing student records amongst departments violates</w:t>
      </w:r>
      <w:r w:rsidR="00A853E7">
        <w:t xml:space="preserve"> FERPA, so how will this be tracked and enforced? E</w:t>
      </w:r>
      <w:r w:rsidR="00DD0B83">
        <w:t xml:space="preserve">mployees </w:t>
      </w:r>
      <w:r w:rsidR="00A853E7">
        <w:t xml:space="preserve">could end up </w:t>
      </w:r>
      <w:r w:rsidR="00DD0B83">
        <w:t xml:space="preserve">in a position where private family matters, </w:t>
      </w:r>
      <w:r w:rsidR="00A853E7">
        <w:t xml:space="preserve">the academic performance of themselves or their dependents, </w:t>
      </w:r>
      <w:r w:rsidR="00DD0B83">
        <w:t>get</w:t>
      </w:r>
      <w:r w:rsidR="00A853E7">
        <w:t>s</w:t>
      </w:r>
      <w:r w:rsidR="00DD0B83">
        <w:t xml:space="preserve"> shared beyond the financial </w:t>
      </w:r>
      <w:r w:rsidR="00A853E7">
        <w:t xml:space="preserve">aid </w:t>
      </w:r>
      <w:r w:rsidR="00DD0B83">
        <w:t>office</w:t>
      </w:r>
      <w:r w:rsidR="00A853E7">
        <w:t xml:space="preserve"> and into a murky area of FERPA compliance. We do not have the legal background to make recommendations, but would like to see </w:t>
      </w:r>
      <w:r w:rsidR="00490889">
        <w:t>G</w:t>
      </w:r>
      <w:r w:rsidR="00A853E7">
        <w:t xml:space="preserve">eneral Counsel involved in this aspect of the regulation. </w:t>
      </w:r>
    </w:p>
    <w:p w14:paraId="7C5733E7" w14:textId="77777777" w:rsidR="00A853E7" w:rsidRDefault="00A853E7"/>
    <w:p w14:paraId="386F2845" w14:textId="77777777" w:rsidR="00A853E7" w:rsidRDefault="00A853E7">
      <w:r>
        <w:t>Thank you for this opportunity to work together on the tuition waiver policy.</w:t>
      </w:r>
    </w:p>
    <w:p w14:paraId="1B68A294" w14:textId="77777777" w:rsidR="00A853E7" w:rsidRDefault="00A853E7"/>
    <w:p w14:paraId="1831D47F" w14:textId="77777777" w:rsidR="00A853E7" w:rsidRDefault="00A853E7">
      <w:r>
        <w:t>Juella Sparks</w:t>
      </w:r>
    </w:p>
    <w:p w14:paraId="4AB1BF9D" w14:textId="77777777" w:rsidR="00A853E7" w:rsidRDefault="00A853E7">
      <w:r>
        <w:t>Monique Musick</w:t>
      </w:r>
    </w:p>
    <w:p w14:paraId="2010BBB6" w14:textId="77777777" w:rsidR="00A853E7" w:rsidRDefault="00A853E7"/>
    <w:p w14:paraId="3CFDE825" w14:textId="77777777" w:rsidR="00A853E7" w:rsidRDefault="00A853E7">
      <w:r>
        <w:t>CC:</w:t>
      </w:r>
      <w:r>
        <w:tab/>
        <w:t>Donald Smith, Interim Chief Human Resources Officer</w:t>
      </w:r>
    </w:p>
    <w:p w14:paraId="73BFA1AA" w14:textId="77777777" w:rsidR="00A853E7" w:rsidRDefault="00A853E7">
      <w:r>
        <w:tab/>
        <w:t>Joe Hayes, System Governance Council Chair</w:t>
      </w:r>
    </w:p>
    <w:p w14:paraId="19A9E8E0" w14:textId="77777777" w:rsidR="00A853E7" w:rsidRDefault="00A853E7">
      <w:r>
        <w:tab/>
      </w:r>
    </w:p>
    <w:sectPr w:rsidR="00A853E7" w:rsidSect="00C018F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957CA"/>
    <w:multiLevelType w:val="hybridMultilevel"/>
    <w:tmpl w:val="6706C4FC"/>
    <w:lvl w:ilvl="0" w:tplc="911435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82"/>
  <w:embedSystemFonts/>
  <w:proofState w:spelling="clean" w:grammar="clean"/>
  <w:revisionView w:markup="0"/>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2B"/>
    <w:rsid w:val="00026256"/>
    <w:rsid w:val="00026B0F"/>
    <w:rsid w:val="00071D1D"/>
    <w:rsid w:val="001E5884"/>
    <w:rsid w:val="002E3AE8"/>
    <w:rsid w:val="0037685F"/>
    <w:rsid w:val="00490889"/>
    <w:rsid w:val="0057612B"/>
    <w:rsid w:val="00635800"/>
    <w:rsid w:val="00824288"/>
    <w:rsid w:val="008E7752"/>
    <w:rsid w:val="009F719E"/>
    <w:rsid w:val="00A74C00"/>
    <w:rsid w:val="00A853E7"/>
    <w:rsid w:val="00B9205E"/>
    <w:rsid w:val="00B95AC5"/>
    <w:rsid w:val="00C018FD"/>
    <w:rsid w:val="00CE22EB"/>
    <w:rsid w:val="00DD0B83"/>
    <w:rsid w:val="00E61F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66C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595A"/>
    <w:rPr>
      <w:rFonts w:ascii="Lucida Grande" w:hAnsi="Lucida Grande"/>
      <w:sz w:val="18"/>
      <w:szCs w:val="18"/>
    </w:rPr>
  </w:style>
  <w:style w:type="paragraph" w:styleId="ListParagraph">
    <w:name w:val="List Paragraph"/>
    <w:basedOn w:val="Normal"/>
    <w:uiPriority w:val="34"/>
    <w:qFormat/>
    <w:rsid w:val="0057612B"/>
    <w:pPr>
      <w:ind w:left="720"/>
      <w:contextualSpacing/>
    </w:pPr>
  </w:style>
  <w:style w:type="character" w:styleId="CommentReference">
    <w:name w:val="annotation reference"/>
    <w:basedOn w:val="DefaultParagraphFont"/>
    <w:uiPriority w:val="99"/>
    <w:semiHidden/>
    <w:unhideWhenUsed/>
    <w:rsid w:val="0037685F"/>
    <w:rPr>
      <w:sz w:val="16"/>
      <w:szCs w:val="16"/>
    </w:rPr>
  </w:style>
  <w:style w:type="paragraph" w:styleId="CommentText">
    <w:name w:val="annotation text"/>
    <w:basedOn w:val="Normal"/>
    <w:link w:val="CommentTextChar"/>
    <w:uiPriority w:val="99"/>
    <w:semiHidden/>
    <w:unhideWhenUsed/>
    <w:rsid w:val="0037685F"/>
    <w:rPr>
      <w:sz w:val="20"/>
      <w:szCs w:val="20"/>
    </w:rPr>
  </w:style>
  <w:style w:type="character" w:customStyle="1" w:styleId="CommentTextChar">
    <w:name w:val="Comment Text Char"/>
    <w:basedOn w:val="DefaultParagraphFont"/>
    <w:link w:val="CommentText"/>
    <w:uiPriority w:val="99"/>
    <w:semiHidden/>
    <w:rsid w:val="0037685F"/>
  </w:style>
  <w:style w:type="paragraph" w:styleId="CommentSubject">
    <w:name w:val="annotation subject"/>
    <w:basedOn w:val="CommentText"/>
    <w:next w:val="CommentText"/>
    <w:link w:val="CommentSubjectChar"/>
    <w:uiPriority w:val="99"/>
    <w:semiHidden/>
    <w:unhideWhenUsed/>
    <w:rsid w:val="0037685F"/>
    <w:rPr>
      <w:b/>
      <w:bCs/>
    </w:rPr>
  </w:style>
  <w:style w:type="character" w:customStyle="1" w:styleId="CommentSubjectChar">
    <w:name w:val="Comment Subject Char"/>
    <w:basedOn w:val="CommentTextChar"/>
    <w:link w:val="CommentSubject"/>
    <w:uiPriority w:val="99"/>
    <w:semiHidden/>
    <w:rsid w:val="0037685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595A"/>
    <w:rPr>
      <w:rFonts w:ascii="Lucida Grande" w:hAnsi="Lucida Grande"/>
      <w:sz w:val="18"/>
      <w:szCs w:val="18"/>
    </w:rPr>
  </w:style>
  <w:style w:type="paragraph" w:styleId="ListParagraph">
    <w:name w:val="List Paragraph"/>
    <w:basedOn w:val="Normal"/>
    <w:uiPriority w:val="34"/>
    <w:qFormat/>
    <w:rsid w:val="0057612B"/>
    <w:pPr>
      <w:ind w:left="720"/>
      <w:contextualSpacing/>
    </w:pPr>
  </w:style>
  <w:style w:type="character" w:styleId="CommentReference">
    <w:name w:val="annotation reference"/>
    <w:basedOn w:val="DefaultParagraphFont"/>
    <w:uiPriority w:val="99"/>
    <w:semiHidden/>
    <w:unhideWhenUsed/>
    <w:rsid w:val="0037685F"/>
    <w:rPr>
      <w:sz w:val="16"/>
      <w:szCs w:val="16"/>
    </w:rPr>
  </w:style>
  <w:style w:type="paragraph" w:styleId="CommentText">
    <w:name w:val="annotation text"/>
    <w:basedOn w:val="Normal"/>
    <w:link w:val="CommentTextChar"/>
    <w:uiPriority w:val="99"/>
    <w:semiHidden/>
    <w:unhideWhenUsed/>
    <w:rsid w:val="0037685F"/>
    <w:rPr>
      <w:sz w:val="20"/>
      <w:szCs w:val="20"/>
    </w:rPr>
  </w:style>
  <w:style w:type="character" w:customStyle="1" w:styleId="CommentTextChar">
    <w:name w:val="Comment Text Char"/>
    <w:basedOn w:val="DefaultParagraphFont"/>
    <w:link w:val="CommentText"/>
    <w:uiPriority w:val="99"/>
    <w:semiHidden/>
    <w:rsid w:val="0037685F"/>
  </w:style>
  <w:style w:type="paragraph" w:styleId="CommentSubject">
    <w:name w:val="annotation subject"/>
    <w:basedOn w:val="CommentText"/>
    <w:next w:val="CommentText"/>
    <w:link w:val="CommentSubjectChar"/>
    <w:uiPriority w:val="99"/>
    <w:semiHidden/>
    <w:unhideWhenUsed/>
    <w:rsid w:val="0037685F"/>
    <w:rPr>
      <w:b/>
      <w:bCs/>
    </w:rPr>
  </w:style>
  <w:style w:type="character" w:customStyle="1" w:styleId="CommentSubjectChar">
    <w:name w:val="Comment Subject Char"/>
    <w:basedOn w:val="CommentTextChar"/>
    <w:link w:val="CommentSubject"/>
    <w:uiPriority w:val="99"/>
    <w:semiHidden/>
    <w:rsid w:val="00376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Musick</dc:creator>
  <cp:keywords/>
  <dc:description/>
  <cp:lastModifiedBy>Monique Musick</cp:lastModifiedBy>
  <cp:revision>2</cp:revision>
  <cp:lastPrinted>2012-06-07T22:47:00Z</cp:lastPrinted>
  <dcterms:created xsi:type="dcterms:W3CDTF">2012-06-08T17:58:00Z</dcterms:created>
  <dcterms:modified xsi:type="dcterms:W3CDTF">2012-06-08T17:58:00Z</dcterms:modified>
</cp:coreProperties>
</file>